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23" w:rsidRPr="00153A23" w:rsidRDefault="00153A23" w:rsidP="00153A23">
      <w:pPr>
        <w:spacing w:line="390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Psychology - 2005 </w:t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br/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br/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PAPER - I</w:t>
      </w:r>
    </w:p>
    <w:p w:rsidR="00153A23" w:rsidRPr="00153A23" w:rsidRDefault="00153A23" w:rsidP="00153A23">
      <w:pPr>
        <w:rPr>
          <w:rFonts w:ascii="Times New Roman" w:eastAsia="Times New Roman" w:hAnsi="Times New Roman" w:cs="Times New Roman"/>
          <w:sz w:val="24"/>
          <w:szCs w:val="24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Time Allowed:</w:t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 </w:t>
      </w: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Three Hours Maximum Marks: 300</w:t>
      </w:r>
    </w:p>
    <w:p w:rsidR="00153A23" w:rsidRPr="00153A23" w:rsidRDefault="00153A23" w:rsidP="00153A23">
      <w:pPr>
        <w:spacing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153A23" w:rsidRPr="00153A23" w:rsidRDefault="00153A23" w:rsidP="00153A23">
      <w:pPr>
        <w:rPr>
          <w:rFonts w:ascii="Times New Roman" w:eastAsia="Times New Roman" w:hAnsi="Times New Roman" w:cs="Times New Roman"/>
          <w:sz w:val="24"/>
          <w:szCs w:val="24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  <w:t>Candidates should attempt Questions 1 and 5 which are compulsory, and any THREE of the remaining questions selecting at least ONE question from each Section.</w:t>
      </w:r>
      <w:r w:rsidRPr="00153A23">
        <w:rPr>
          <w:rFonts w:ascii="Georgia" w:eastAsia="Times New Roman" w:hAnsi="Georgia" w:cs="Times New Roman"/>
          <w:color w:val="000000"/>
          <w:sz w:val="20"/>
        </w:rPr>
        <w:t> </w:t>
      </w: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153A23" w:rsidRPr="00153A23" w:rsidRDefault="00153A23" w:rsidP="00153A23">
      <w:pPr>
        <w:spacing w:line="390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SECTION-A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Answer any three of the following in not more than 200 words each: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20×3=60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Discuss the factors that jeopardize experimenter's power of scientifically evaluating the effect of independent variable in carrying out any research.</w:t>
      </w: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Amongst the two statistical techniques ANOV A and regression, which statistical method is superior? Discuss the advantages of regression statistical technique.</w:t>
      </w: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What is attention? Discuss factors influencing attention.</w:t>
      </w: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Citing relevant research study, discuss the significance of modeling in social learning.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Explain in detail the role of Bottom-up and Top-down process in recognition with the help of suitable examples.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What is perception? Discuss biological factors in perception.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Differentiate between applied and fundamental research. Discuss major steps in psychological researches.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SECTION B 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Answer any three of the following in not more-than 200 words each: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20×3=60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What is personality? Discuss Freudian approach to personality.</w:t>
      </w: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Discuss properties and structure of human language.</w:t>
      </w: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Citing relevant example, describe extra-sensory perception.</w:t>
      </w:r>
    </w:p>
    <w:p w:rsidR="00153A23" w:rsidRPr="00153A23" w:rsidRDefault="00153A23" w:rsidP="00153A23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Discuss different methods for measuring intelligence.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Explaining the nature of problem solving, discuss its strategies with the help of suitable examples.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Citing experimental studies, discuss cognitive-dissonance theory of attitude change.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153A23" w:rsidRPr="00153A23" w:rsidRDefault="00153A23" w:rsidP="00153A2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How are instinct, drive and arousal theories of motivation different from incentive</w:t>
      </w:r>
      <w:r w:rsidRPr="00153A23">
        <w:rPr>
          <w:rFonts w:ascii="Georgia" w:eastAsia="Times New Roman" w:hAnsi="Georgia" w:cs="Times New Roman"/>
          <w:color w:val="000000"/>
          <w:sz w:val="20"/>
        </w:rPr>
        <w:t> </w:t>
      </w: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  <w:t>theory? Describe incentive theory of motivation giving at least three relevant examples.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rPr>
          <w:rFonts w:ascii="Times New Roman" w:eastAsia="Times New Roman" w:hAnsi="Times New Roman" w:cs="Times New Roman"/>
          <w:sz w:val="24"/>
          <w:szCs w:val="24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153A23" w:rsidRPr="00153A23" w:rsidRDefault="00153A23" w:rsidP="00153A23">
      <w:pPr>
        <w:spacing w:line="390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PAPER-- II -- 2005 </w:t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br/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Time Allowed: Three Hours Maximum Marks: 300</w:t>
      </w:r>
    </w:p>
    <w:p w:rsidR="00153A23" w:rsidRPr="00153A23" w:rsidRDefault="00153A23" w:rsidP="00153A23">
      <w:pPr>
        <w:rPr>
          <w:rFonts w:ascii="Times New Roman" w:eastAsia="Times New Roman" w:hAnsi="Times New Roman" w:cs="Times New Roman"/>
          <w:sz w:val="24"/>
          <w:szCs w:val="24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  <w:t>Candidates should attempt Questions 1 and 5 which are compulsory, and any THREE of the remaining questions selecting at least ONE question from each Section.</w:t>
      </w:r>
      <w:r w:rsidRPr="00153A23">
        <w:rPr>
          <w:rFonts w:ascii="Georgia" w:eastAsia="Times New Roman" w:hAnsi="Georgia" w:cs="Times New Roman"/>
          <w:color w:val="000000"/>
          <w:sz w:val="20"/>
        </w:rPr>
        <w:t> </w:t>
      </w: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All questions carry equal marks.</w:t>
      </w: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 </w:t>
      </w:r>
    </w:p>
    <w:p w:rsidR="00153A23" w:rsidRPr="00153A23" w:rsidRDefault="00153A23" w:rsidP="00153A23">
      <w:pPr>
        <w:spacing w:line="390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SECTION-A</w:t>
      </w:r>
    </w:p>
    <w:p w:rsidR="00153A23" w:rsidRPr="00153A23" w:rsidRDefault="00153A23" w:rsidP="00153A23">
      <w:pPr>
        <w:numPr>
          <w:ilvl w:val="0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Write short notes on any three of the following (each note should not exceed 200 words) :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20×3=60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153A23" w:rsidRPr="00153A23" w:rsidRDefault="00153A23" w:rsidP="00153A23">
      <w:pPr>
        <w:numPr>
          <w:ilvl w:val="1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Personality Disorder.</w:t>
      </w:r>
    </w:p>
    <w:p w:rsidR="00153A23" w:rsidRPr="00153A23" w:rsidRDefault="00153A23" w:rsidP="00153A23">
      <w:pPr>
        <w:numPr>
          <w:ilvl w:val="1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Symptoms and etiology of schizophrenia</w:t>
      </w:r>
    </w:p>
    <w:p w:rsidR="00153A23" w:rsidRPr="00153A23" w:rsidRDefault="00153A23" w:rsidP="00153A23">
      <w:pPr>
        <w:numPr>
          <w:ilvl w:val="1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Psychodynamic therapies</w:t>
      </w:r>
    </w:p>
    <w:p w:rsidR="00153A23" w:rsidRPr="00153A23" w:rsidRDefault="00153A23" w:rsidP="00153A23">
      <w:pPr>
        <w:numPr>
          <w:ilvl w:val="1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 xml:space="preserve">Career </w:t>
      </w:r>
      <w:proofErr w:type="spellStart"/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counselling</w:t>
      </w:r>
      <w:proofErr w:type="spellEnd"/>
    </w:p>
    <w:p w:rsidR="00153A23" w:rsidRPr="00153A23" w:rsidRDefault="00153A23" w:rsidP="00153A23">
      <w:pPr>
        <w:numPr>
          <w:ilvl w:val="0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Discuss the different types of psychological tests. Describe ethical issues involved in the use of psychological tests.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Highlight the role of psychologists in rehabilitation of physically, mentally and socially challenged persons.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What do you mean by positive health? Suggest some of the important factors responsible for positive health, well being, life style and quality of life.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SECTION B</w:t>
      </w:r>
    </w:p>
    <w:p w:rsidR="00153A23" w:rsidRPr="00153A23" w:rsidRDefault="00153A23" w:rsidP="00153A23">
      <w:pPr>
        <w:numPr>
          <w:ilvl w:val="0"/>
          <w:numId w:val="2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Write short notes on any three of the following (each note should not exceed 200 words) :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20×3=60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153A23" w:rsidRPr="00153A23" w:rsidRDefault="00153A23" w:rsidP="00153A23">
      <w:pPr>
        <w:numPr>
          <w:ilvl w:val="1"/>
          <w:numId w:val="3"/>
        </w:numPr>
        <w:spacing w:before="100" w:beforeAutospacing="1" w:after="100" w:afterAutospacing="1" w:line="390" w:lineRule="atLeast"/>
        <w:ind w:left="1440" w:hanging="36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Psychological strategies in handling the conflicts and prejudices.</w:t>
      </w:r>
    </w:p>
    <w:p w:rsidR="00153A23" w:rsidRPr="00153A23" w:rsidRDefault="00153A23" w:rsidP="00153A23">
      <w:pPr>
        <w:numPr>
          <w:ilvl w:val="1"/>
          <w:numId w:val="3"/>
        </w:numPr>
        <w:spacing w:before="100" w:beforeAutospacing="1" w:after="100" w:afterAutospacing="1" w:line="390" w:lineRule="atLeast"/>
        <w:ind w:left="1440" w:hanging="36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Factors responsible for improving performance of sports personnel</w:t>
      </w:r>
    </w:p>
    <w:p w:rsidR="00153A23" w:rsidRPr="00153A23" w:rsidRDefault="00153A23" w:rsidP="00153A23">
      <w:pPr>
        <w:numPr>
          <w:ilvl w:val="1"/>
          <w:numId w:val="3"/>
        </w:numPr>
        <w:spacing w:before="100" w:beforeAutospacing="1" w:after="100" w:afterAutospacing="1" w:line="390" w:lineRule="atLeast"/>
        <w:ind w:left="1440" w:hanging="36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Importance of Environmental Psychology</w:t>
      </w:r>
    </w:p>
    <w:p w:rsidR="00153A23" w:rsidRPr="00153A23" w:rsidRDefault="00153A23" w:rsidP="00153A23">
      <w:pPr>
        <w:numPr>
          <w:ilvl w:val="1"/>
          <w:numId w:val="3"/>
        </w:numPr>
        <w:spacing w:before="100" w:beforeAutospacing="1" w:after="100" w:afterAutospacing="1" w:line="390" w:lineRule="atLeast"/>
        <w:ind w:left="1440" w:hanging="36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 xml:space="preserve">Human Engineering in </w:t>
      </w:r>
      <w:proofErr w:type="spellStart"/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Defence</w:t>
      </w:r>
      <w:proofErr w:type="spellEnd"/>
    </w:p>
    <w:p w:rsidR="00153A23" w:rsidRPr="00153A23" w:rsidRDefault="00153A23" w:rsidP="00153A23">
      <w:pPr>
        <w:numPr>
          <w:ilvl w:val="0"/>
          <w:numId w:val="3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Describe the concept of social integration. What are the major problems of social integration? Explain in detail the measures to achieve social integration.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3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 xml:space="preserve">What do you mean by women entrepreneurs? What are the important characteristics of an entrepreneurial </w:t>
      </w:r>
      <w:proofErr w:type="spellStart"/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behaviour</w:t>
      </w:r>
      <w:proofErr w:type="spellEnd"/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?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153A23" w:rsidRPr="00153A23" w:rsidRDefault="00153A23" w:rsidP="00153A23">
      <w:pPr>
        <w:numPr>
          <w:ilvl w:val="0"/>
          <w:numId w:val="3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color w:val="000000"/>
          <w:sz w:val="20"/>
          <w:szCs w:val="20"/>
        </w:rPr>
        <w:t>What psychological disorders take place due to war? Discuss the importance of Counseling in dealing wit War victims.</w:t>
      </w:r>
    </w:p>
    <w:p w:rsidR="00153A23" w:rsidRPr="00153A23" w:rsidRDefault="00153A23" w:rsidP="00153A23">
      <w:pPr>
        <w:spacing w:before="100" w:beforeAutospacing="1" w:after="100" w:afterAutospacing="1" w:line="390" w:lineRule="atLeast"/>
        <w:ind w:left="720"/>
        <w:jc w:val="righ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53A23">
        <w:rPr>
          <w:rFonts w:ascii="Georgia" w:eastAsia="Times New Roman" w:hAnsi="Georgia" w:cs="Times New Roman"/>
          <w:b/>
          <w:bCs/>
          <w:color w:val="000000"/>
          <w:sz w:val="20"/>
        </w:rPr>
        <w:t>60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455"/>
    <w:multiLevelType w:val="multilevel"/>
    <w:tmpl w:val="B364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04F4B"/>
    <w:multiLevelType w:val="multilevel"/>
    <w:tmpl w:val="5854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A23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53A23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B4D37"/>
    <w:rsid w:val="008C00C0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3DC9"/>
    <w:rsid w:val="00B25FE3"/>
    <w:rsid w:val="00B3588A"/>
    <w:rsid w:val="00B52551"/>
    <w:rsid w:val="00B56FEA"/>
    <w:rsid w:val="00B833F2"/>
    <w:rsid w:val="00B90DE4"/>
    <w:rsid w:val="00B92121"/>
    <w:rsid w:val="00BD67A7"/>
    <w:rsid w:val="00BE2FCD"/>
    <w:rsid w:val="00BE4797"/>
    <w:rsid w:val="00C220D1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F43E8"/>
    <w:rsid w:val="00E16424"/>
    <w:rsid w:val="00E34DFC"/>
    <w:rsid w:val="00E57E19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3A23"/>
    <w:rPr>
      <w:b/>
      <w:bCs/>
    </w:rPr>
  </w:style>
  <w:style w:type="character" w:customStyle="1" w:styleId="apple-converted-space">
    <w:name w:val="apple-converted-space"/>
    <w:basedOn w:val="DefaultParagraphFont"/>
    <w:rsid w:val="00153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2012-06-06T15:30:00Z</dcterms:created>
  <dcterms:modified xsi:type="dcterms:W3CDTF">2012-06-06T15:30:00Z</dcterms:modified>
</cp:coreProperties>
</file>